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D1" w:rsidRDefault="004E49D1" w:rsidP="004E49D1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Муниципальное автономное общеобразовательное учреждение</w:t>
      </w:r>
    </w:p>
    <w:p w:rsidR="004E49D1" w:rsidRPr="009906A2" w:rsidRDefault="004E49D1" w:rsidP="004E49D1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«Средняя школа д. Мойка»</w:t>
      </w:r>
    </w:p>
    <w:p w:rsidR="004E49D1" w:rsidRPr="009906A2" w:rsidRDefault="004E49D1" w:rsidP="004E49D1">
      <w:pPr>
        <w:spacing w:line="0" w:lineRule="atLeast"/>
        <w:ind w:right="28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90"/>
        <w:gridCol w:w="5465"/>
      </w:tblGrid>
      <w:tr w:rsidR="004E49D1" w:rsidTr="003C0417">
        <w:tc>
          <w:tcPr>
            <w:tcW w:w="5508" w:type="dxa"/>
          </w:tcPr>
          <w:p w:rsidR="004E49D1" w:rsidRPr="000A6D68" w:rsidRDefault="00DD4657" w:rsidP="003C0417">
            <w:pPr>
              <w:tabs>
                <w:tab w:val="left" w:pos="4310"/>
              </w:tabs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9D1" w:rsidRPr="000A6D68" w:rsidRDefault="004E49D1" w:rsidP="003C0417">
            <w:pPr>
              <w:pStyle w:val="a3"/>
            </w:pPr>
          </w:p>
        </w:tc>
        <w:tc>
          <w:tcPr>
            <w:tcW w:w="5508" w:type="dxa"/>
          </w:tcPr>
          <w:p w:rsidR="004E49D1" w:rsidRPr="000A6D68" w:rsidRDefault="004E49D1" w:rsidP="003C0417">
            <w:pPr>
              <w:spacing w:before="95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46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E49D1" w:rsidRPr="000A6D68" w:rsidRDefault="004E49D1" w:rsidP="003C0417">
            <w:pPr>
              <w:spacing w:line="217" w:lineRule="exact"/>
              <w:ind w:left="7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0A6D6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E49D1" w:rsidRDefault="004E49D1" w:rsidP="003C0417">
            <w:pPr>
              <w:tabs>
                <w:tab w:val="left" w:pos="3316"/>
              </w:tabs>
              <w:spacing w:line="410" w:lineRule="atLeast"/>
              <w:ind w:left="756" w:right="1005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159067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9D1" w:rsidRPr="00DA4E9C" w:rsidRDefault="004E49D1" w:rsidP="00DA4E9C">
            <w:pPr>
              <w:tabs>
                <w:tab w:val="left" w:pos="3316"/>
              </w:tabs>
              <w:spacing w:line="410" w:lineRule="atLeast"/>
              <w:ind w:left="756" w:right="1005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A4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E49D1" w:rsidRPr="000A6D68" w:rsidRDefault="004E49D1" w:rsidP="003C0417">
            <w:pPr>
              <w:pStyle w:val="a3"/>
            </w:pPr>
          </w:p>
        </w:tc>
      </w:tr>
    </w:tbl>
    <w:p w:rsidR="004E49D1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4E49D1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4E49D1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КАЛЕНДАРНЫЙ УЧЕБНЫЙ ГРАФИК </w:t>
      </w:r>
    </w:p>
    <w:p w:rsidR="004E49D1" w:rsidRDefault="00FD02CE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НА 202</w:t>
      </w:r>
      <w:r>
        <w:rPr>
          <w:rFonts w:ascii="Times New Roman" w:eastAsia="Times New Roman" w:hAnsi="Times New Roman"/>
          <w:b/>
          <w:sz w:val="28"/>
          <w:lang w:val="en-US"/>
        </w:rPr>
        <w:t>4</w:t>
      </w:r>
      <w:r>
        <w:rPr>
          <w:rFonts w:ascii="Times New Roman" w:eastAsia="Times New Roman" w:hAnsi="Times New Roman"/>
          <w:b/>
          <w:sz w:val="28"/>
        </w:rPr>
        <w:t>-202</w:t>
      </w:r>
      <w:r>
        <w:rPr>
          <w:rFonts w:ascii="Times New Roman" w:eastAsia="Times New Roman" w:hAnsi="Times New Roman"/>
          <w:b/>
          <w:sz w:val="28"/>
          <w:lang w:val="en-US"/>
        </w:rPr>
        <w:t>5</w:t>
      </w:r>
      <w:r w:rsidR="004E49D1">
        <w:rPr>
          <w:rFonts w:ascii="Times New Roman" w:eastAsia="Times New Roman" w:hAnsi="Times New Roman"/>
          <w:b/>
          <w:sz w:val="28"/>
        </w:rPr>
        <w:t xml:space="preserve"> УЧЕБНЫЙ ГОД</w:t>
      </w:r>
    </w:p>
    <w:p w:rsidR="004E49D1" w:rsidRPr="00864E35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МАОУ «Средняя школа д. Мойка» и филиала </w:t>
      </w:r>
    </w:p>
    <w:p w:rsidR="004E49D1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ОСНОВНОЕ ОБЩЕЕ ОБРАЗОВАНИЕ</w:t>
      </w:r>
    </w:p>
    <w:p w:rsidR="004E49D1" w:rsidRPr="004E49D1" w:rsidRDefault="004E49D1" w:rsidP="004E49D1">
      <w:pPr>
        <w:spacing w:line="235" w:lineRule="auto"/>
        <w:ind w:right="3"/>
        <w:jc w:val="center"/>
        <w:rPr>
          <w:rFonts w:ascii="Times New Roman" w:eastAsia="Times New Roman" w:hAnsi="Times New Roman"/>
          <w:b/>
          <w:sz w:val="28"/>
        </w:rPr>
      </w:pPr>
    </w:p>
    <w:p w:rsidR="004E49D1" w:rsidRPr="00864E35" w:rsidRDefault="004E49D1" w:rsidP="004E49D1">
      <w:pPr>
        <w:pStyle w:val="a3"/>
        <w:spacing w:after="0"/>
        <w:ind w:left="404" w:right="125" w:firstLine="709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министерство)</w:t>
      </w:r>
      <w:r>
        <w:rPr>
          <w:spacing w:val="1"/>
        </w:rPr>
        <w:t xml:space="preserve"> </w:t>
      </w:r>
      <w:r>
        <w:t>информирует,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и федеральной</w:t>
      </w:r>
      <w:r>
        <w:rPr>
          <w:spacing w:val="1"/>
        </w:rPr>
        <w:t xml:space="preserve"> </w:t>
      </w:r>
      <w:r>
        <w:t xml:space="preserve">основной образовательной программы </w:t>
      </w:r>
      <w:r w:rsidRPr="00864E35">
        <w:t xml:space="preserve"> 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регламентирующий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режим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работы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образовательной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организации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учетом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законодательства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Российской</w:t>
      </w:r>
      <w:r>
        <w:rPr>
          <w:color w:val="222222"/>
          <w:spacing w:val="-68"/>
        </w:rPr>
        <w:t xml:space="preserve"> </w:t>
      </w:r>
      <w:r>
        <w:rPr>
          <w:color w:val="222222"/>
        </w:rPr>
        <w:t>Федерации. 747–</w:t>
      </w:r>
      <w:proofErr w:type="spellStart"/>
      <w:r>
        <w:rPr>
          <w:color w:val="222222"/>
        </w:rPr>
        <w:t>рг</w:t>
      </w:r>
      <w:proofErr w:type="spellEnd"/>
      <w:r>
        <w:rPr>
          <w:color w:val="222222"/>
        </w:rPr>
        <w:t xml:space="preserve"> от 13.06.2023 «О разработке календарного учебного графика».</w:t>
      </w:r>
    </w:p>
    <w:p w:rsidR="004E49D1" w:rsidRDefault="004E49D1" w:rsidP="004E49D1">
      <w:pPr>
        <w:pStyle w:val="a3"/>
        <w:spacing w:after="0"/>
        <w:ind w:left="404" w:right="125" w:firstLine="709"/>
        <w:jc w:val="both"/>
      </w:pPr>
      <w:r>
        <w:rPr>
          <w:color w:val="222222"/>
        </w:rPr>
        <w:t>Министерство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рекомендует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при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разработке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календарного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учебного</w:t>
      </w:r>
      <w:r>
        <w:rPr>
          <w:color w:val="222222"/>
          <w:spacing w:val="1"/>
        </w:rPr>
        <w:t xml:space="preserve"> </w:t>
      </w:r>
      <w:r w:rsidR="00FD02CE">
        <w:rPr>
          <w:color w:val="222222"/>
        </w:rPr>
        <w:t>графика на 2024/2025</w:t>
      </w:r>
      <w:r>
        <w:rPr>
          <w:color w:val="222222"/>
        </w:rPr>
        <w:t xml:space="preserve"> учебный год руководствоваться сроками чередования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периодов учебного времени (учебные четверти) и каникул определенными в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таблице. Календарный учебный график составляется отдельно для каждого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уровня образования.</w:t>
      </w:r>
    </w:p>
    <w:p w:rsidR="004E49D1" w:rsidRDefault="00FD02CE" w:rsidP="004E49D1">
      <w:pPr>
        <w:pStyle w:val="a3"/>
        <w:spacing w:after="0"/>
        <w:ind w:left="1114" w:right="2766"/>
        <w:jc w:val="both"/>
      </w:pPr>
      <w:r>
        <w:t>Дата начала учебного года: 2 сентября 2024</w:t>
      </w:r>
      <w:r w:rsidR="004E49D1">
        <w:t xml:space="preserve"> года.</w:t>
      </w:r>
      <w:r w:rsidR="004E49D1">
        <w:rPr>
          <w:spacing w:val="1"/>
        </w:rPr>
        <w:t xml:space="preserve"> </w:t>
      </w:r>
      <w:r w:rsidR="004E49D1">
        <w:t>Дата</w:t>
      </w:r>
      <w:r w:rsidR="004E49D1">
        <w:rPr>
          <w:spacing w:val="-4"/>
        </w:rPr>
        <w:t xml:space="preserve"> </w:t>
      </w:r>
      <w:r w:rsidR="004E49D1">
        <w:t>окончания</w:t>
      </w:r>
      <w:r w:rsidR="004E49D1">
        <w:rPr>
          <w:spacing w:val="-2"/>
        </w:rPr>
        <w:t xml:space="preserve"> </w:t>
      </w:r>
      <w:r w:rsidR="004E49D1">
        <w:t>учебного</w:t>
      </w:r>
      <w:r w:rsidR="004E49D1">
        <w:rPr>
          <w:spacing w:val="-2"/>
        </w:rPr>
        <w:t xml:space="preserve"> </w:t>
      </w:r>
      <w:r w:rsidR="004E49D1">
        <w:t>года:</w:t>
      </w:r>
      <w:r w:rsidR="004E49D1">
        <w:rPr>
          <w:spacing w:val="-3"/>
        </w:rPr>
        <w:t xml:space="preserve"> </w:t>
      </w:r>
      <w:r w:rsidR="003B616E">
        <w:t>2</w:t>
      </w:r>
      <w:r>
        <w:t>6</w:t>
      </w:r>
      <w:r w:rsidR="004E49D1">
        <w:rPr>
          <w:spacing w:val="-2"/>
        </w:rPr>
        <w:t xml:space="preserve"> </w:t>
      </w:r>
      <w:r w:rsidR="004E49D1">
        <w:t>мая</w:t>
      </w:r>
      <w:r w:rsidR="004E49D1">
        <w:rPr>
          <w:spacing w:val="-3"/>
        </w:rPr>
        <w:t xml:space="preserve"> </w:t>
      </w:r>
      <w:r>
        <w:t>2025</w:t>
      </w:r>
      <w:r w:rsidR="004E49D1">
        <w:rPr>
          <w:spacing w:val="-2"/>
        </w:rPr>
        <w:t xml:space="preserve"> </w:t>
      </w:r>
      <w:r w:rsidR="004E49D1">
        <w:t>года*.</w:t>
      </w:r>
    </w:p>
    <w:p w:rsidR="004E49D1" w:rsidRDefault="004E49D1" w:rsidP="004E49D1">
      <w:pPr>
        <w:pStyle w:val="a3"/>
        <w:spacing w:after="0"/>
        <w:ind w:left="404" w:right="125" w:firstLine="70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4E49D1" w:rsidRPr="00864E35" w:rsidRDefault="004E49D1" w:rsidP="004E49D1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E49D1" w:rsidRPr="0083378C" w:rsidRDefault="004E49D1" w:rsidP="004E49D1">
      <w:pPr>
        <w:spacing w:line="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E49D1" w:rsidRDefault="00FD02CE" w:rsidP="004E49D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2024</w:t>
      </w:r>
      <w:r w:rsidR="004E49D1">
        <w:rPr>
          <w:rFonts w:ascii="Times New Roman" w:eastAsia="Times New Roman" w:hAnsi="Times New Roman"/>
          <w:sz w:val="24"/>
          <w:szCs w:val="24"/>
        </w:rPr>
        <w:t>-</w:t>
      </w:r>
      <w:r w:rsidR="004E49D1" w:rsidRPr="00803088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="004E49D1" w:rsidRPr="00803088">
        <w:rPr>
          <w:rFonts w:ascii="Times New Roman" w:eastAsia="Times New Roman" w:hAnsi="Times New Roman"/>
          <w:sz w:val="24"/>
          <w:szCs w:val="24"/>
        </w:rPr>
        <w:t xml:space="preserve"> учебный год в образовательной организации начинается с</w:t>
      </w:r>
      <w:r w:rsidR="004E49D1">
        <w:rPr>
          <w:rFonts w:ascii="Times New Roman" w:eastAsia="Times New Roman" w:hAnsi="Times New Roman"/>
          <w:sz w:val="24"/>
          <w:szCs w:val="24"/>
        </w:rPr>
        <w:t>о</w:t>
      </w:r>
      <w:r w:rsidR="004E49D1" w:rsidRPr="0080308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 сентября 2024</w:t>
      </w:r>
      <w:r w:rsidR="004E49D1">
        <w:rPr>
          <w:rFonts w:ascii="Times New Roman" w:eastAsia="Times New Roman" w:hAnsi="Times New Roman"/>
          <w:sz w:val="24"/>
          <w:szCs w:val="24"/>
        </w:rPr>
        <w:t xml:space="preserve"> </w:t>
      </w:r>
      <w:r w:rsidR="004E49D1" w:rsidRPr="00803088">
        <w:rPr>
          <w:rFonts w:ascii="Times New Roman" w:eastAsia="Times New Roman" w:hAnsi="Times New Roman"/>
          <w:sz w:val="24"/>
          <w:szCs w:val="24"/>
        </w:rPr>
        <w:t>год</w:t>
      </w:r>
      <w:r w:rsidR="003B616E">
        <w:rPr>
          <w:rFonts w:ascii="Times New Roman" w:eastAsia="Times New Roman" w:hAnsi="Times New Roman"/>
          <w:sz w:val="24"/>
          <w:szCs w:val="24"/>
        </w:rPr>
        <w:t>а и заканчивается 2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="004E49D1">
        <w:rPr>
          <w:rFonts w:ascii="Times New Roman" w:eastAsia="Times New Roman" w:hAnsi="Times New Roman"/>
          <w:sz w:val="24"/>
          <w:szCs w:val="24"/>
        </w:rPr>
        <w:t xml:space="preserve"> </w:t>
      </w:r>
      <w:r w:rsidR="004E49D1" w:rsidRPr="00EE6B1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 2025</w:t>
      </w:r>
      <w:r w:rsidR="004E49D1" w:rsidRPr="00803088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4E49D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E49D1" w:rsidRDefault="004E49D1" w:rsidP="004E49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E49D1" w:rsidRDefault="004E49D1" w:rsidP="004E49D1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86"/>
        <w:gridCol w:w="1701"/>
        <w:gridCol w:w="1842"/>
        <w:gridCol w:w="3127"/>
      </w:tblGrid>
      <w:tr w:rsidR="004E49D1" w:rsidTr="003C0417">
        <w:trPr>
          <w:trHeight w:val="471"/>
        </w:trPr>
        <w:tc>
          <w:tcPr>
            <w:tcW w:w="2686" w:type="dxa"/>
            <w:vMerge w:val="restart"/>
          </w:tcPr>
          <w:p w:rsidR="004E49D1" w:rsidRPr="004E49D1" w:rsidRDefault="004E49D1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  <w:p w:rsidR="004E49D1" w:rsidRPr="00FC7238" w:rsidRDefault="004E49D1" w:rsidP="003C0417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Учебный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43" w:type="dxa"/>
            <w:gridSpan w:val="2"/>
          </w:tcPr>
          <w:p w:rsidR="004E49D1" w:rsidRPr="00FC7238" w:rsidRDefault="004E49D1" w:rsidP="003C0417">
            <w:pPr>
              <w:pStyle w:val="TableParagraph"/>
              <w:spacing w:before="75"/>
              <w:ind w:left="1470" w:right="1456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27" w:type="dxa"/>
            <w:vMerge w:val="restart"/>
          </w:tcPr>
          <w:p w:rsidR="004E49D1" w:rsidRPr="00FC7238" w:rsidRDefault="004E49D1" w:rsidP="003C0417">
            <w:pPr>
              <w:pStyle w:val="TableParagraph"/>
              <w:spacing w:before="150"/>
              <w:ind w:left="1159" w:right="290" w:hanging="844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учебных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недель</w:t>
            </w:r>
            <w:proofErr w:type="spellEnd"/>
          </w:p>
        </w:tc>
      </w:tr>
      <w:tr w:rsidR="004E49D1" w:rsidTr="003C0417">
        <w:trPr>
          <w:trHeight w:val="456"/>
        </w:trPr>
        <w:tc>
          <w:tcPr>
            <w:tcW w:w="2686" w:type="dxa"/>
            <w:vMerge/>
            <w:tcBorders>
              <w:top w:val="nil"/>
            </w:tcBorders>
          </w:tcPr>
          <w:p w:rsidR="004E49D1" w:rsidRPr="00FC7238" w:rsidRDefault="004E49D1" w:rsidP="003C0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49D1" w:rsidRPr="00FC7238" w:rsidRDefault="004E49D1" w:rsidP="003C0417">
            <w:pPr>
              <w:pStyle w:val="TableParagraph"/>
              <w:ind w:left="199" w:right="185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4E49D1" w:rsidRPr="00FC7238" w:rsidRDefault="004E49D1" w:rsidP="003C0417">
            <w:pPr>
              <w:pStyle w:val="TableParagraph"/>
              <w:ind w:left="0" w:right="245"/>
              <w:jc w:val="right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27" w:type="dxa"/>
            <w:vMerge/>
            <w:tcBorders>
              <w:top w:val="nil"/>
            </w:tcBorders>
          </w:tcPr>
          <w:p w:rsidR="004E49D1" w:rsidRPr="00FC7238" w:rsidRDefault="004E49D1" w:rsidP="003C0417">
            <w:pPr>
              <w:rPr>
                <w:sz w:val="24"/>
                <w:szCs w:val="24"/>
              </w:rPr>
            </w:pPr>
          </w:p>
        </w:tc>
      </w:tr>
      <w:tr w:rsidR="004E49D1" w:rsidTr="003C0417">
        <w:trPr>
          <w:trHeight w:val="456"/>
        </w:trPr>
        <w:tc>
          <w:tcPr>
            <w:tcW w:w="2686" w:type="dxa"/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4E49D1" w:rsidRPr="00FD02CE" w:rsidRDefault="00FD02CE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4E49D1" w:rsidRPr="00FC723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4E49D1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27" w:type="dxa"/>
          </w:tcPr>
          <w:p w:rsidR="004E49D1" w:rsidRPr="00FC7238" w:rsidRDefault="004E49D1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4E49D1" w:rsidTr="003C0417">
        <w:trPr>
          <w:trHeight w:val="456"/>
        </w:trPr>
        <w:tc>
          <w:tcPr>
            <w:tcW w:w="2686" w:type="dxa"/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4E49D1" w:rsidRPr="00FD02CE" w:rsidRDefault="00FD02CE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="004E49D1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4E49D1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27" w:type="dxa"/>
          </w:tcPr>
          <w:p w:rsidR="004E49D1" w:rsidRPr="00FC7238" w:rsidRDefault="004E49D1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8</w:t>
            </w:r>
          </w:p>
        </w:tc>
      </w:tr>
      <w:tr w:rsidR="004E49D1" w:rsidTr="003C0417">
        <w:trPr>
          <w:trHeight w:val="456"/>
        </w:trPr>
        <w:tc>
          <w:tcPr>
            <w:tcW w:w="2686" w:type="dxa"/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III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4E49D1" w:rsidRPr="00FD02CE" w:rsidRDefault="00FD02CE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9</w:t>
            </w:r>
            <w:r w:rsidR="004E49D1" w:rsidRPr="00FC723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0" w:right="27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  <w:r w:rsidR="004E49D1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27" w:type="dxa"/>
          </w:tcPr>
          <w:p w:rsidR="004E49D1" w:rsidRPr="00FD02CE" w:rsidRDefault="004E49D1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1</w:t>
            </w:r>
            <w:proofErr w:type="spellStart"/>
            <w:r w:rsidR="00FD02CE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4E49D1" w:rsidTr="003C0417">
        <w:trPr>
          <w:trHeight w:val="456"/>
        </w:trPr>
        <w:tc>
          <w:tcPr>
            <w:tcW w:w="2686" w:type="dxa"/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lastRenderedPageBreak/>
              <w:t>IV</w:t>
            </w:r>
            <w:r w:rsidRPr="00FC723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4E49D1" w:rsidRPr="00FD02CE" w:rsidRDefault="00FD02CE" w:rsidP="003C0417">
            <w:pPr>
              <w:pStyle w:val="TableParagraph"/>
              <w:ind w:left="200" w:right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="003B616E">
              <w:rPr>
                <w:sz w:val="24"/>
                <w:szCs w:val="24"/>
              </w:rPr>
              <w:t>.04</w:t>
            </w:r>
            <w:r w:rsidR="004E49D1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0" w:right="20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="004E49D1" w:rsidRPr="00FC7238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27" w:type="dxa"/>
          </w:tcPr>
          <w:p w:rsidR="004E49D1" w:rsidRPr="00FC7238" w:rsidRDefault="003B616E" w:rsidP="003C0417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E49D1" w:rsidTr="003C0417">
        <w:trPr>
          <w:trHeight w:val="456"/>
        </w:trPr>
        <w:tc>
          <w:tcPr>
            <w:tcW w:w="6229" w:type="dxa"/>
            <w:gridSpan w:val="3"/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Итого</w:t>
            </w:r>
            <w:proofErr w:type="spellEnd"/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r w:rsidRPr="00FC7238">
              <w:rPr>
                <w:sz w:val="24"/>
                <w:szCs w:val="24"/>
              </w:rPr>
              <w:t>в</w:t>
            </w:r>
            <w:r w:rsidRPr="00FC723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учебном</w:t>
            </w:r>
            <w:proofErr w:type="spellEnd"/>
            <w:r w:rsidRPr="00FC723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3127" w:type="dxa"/>
          </w:tcPr>
          <w:p w:rsidR="004E49D1" w:rsidRPr="004E49D1" w:rsidRDefault="004E49D1" w:rsidP="003C0417">
            <w:pPr>
              <w:pStyle w:val="TableParagraph"/>
              <w:ind w:left="1263" w:right="1248"/>
              <w:jc w:val="center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34</w:t>
            </w:r>
          </w:p>
        </w:tc>
      </w:tr>
    </w:tbl>
    <w:p w:rsidR="004E49D1" w:rsidRDefault="004E49D1" w:rsidP="004E49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E49D1" w:rsidRDefault="004E49D1" w:rsidP="004E49D1">
      <w:pPr>
        <w:pStyle w:val="a3"/>
        <w:spacing w:before="38" w:line="268" w:lineRule="auto"/>
        <w:ind w:left="404" w:right="125" w:firstLine="709"/>
        <w:jc w:val="both"/>
      </w:pPr>
      <w:r>
        <w:t xml:space="preserve"> *Для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 xml:space="preserve">9 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4E49D1" w:rsidRPr="004E49D1" w:rsidRDefault="004E49D1" w:rsidP="004E49D1">
      <w:pPr>
        <w:spacing w:before="71"/>
        <w:ind w:left="278"/>
        <w:jc w:val="center"/>
        <w:rPr>
          <w:sz w:val="24"/>
        </w:rPr>
      </w:pPr>
      <w:r>
        <w:rPr>
          <w:sz w:val="24"/>
        </w:rPr>
        <w:t xml:space="preserve"> </w:t>
      </w:r>
    </w:p>
    <w:p w:rsidR="004E49D1" w:rsidRPr="0083378C" w:rsidRDefault="004E49D1" w:rsidP="004E49D1">
      <w:pPr>
        <w:spacing w:line="234" w:lineRule="auto"/>
        <w:ind w:right="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кани</w:t>
      </w:r>
      <w:r w:rsidR="00FD02CE">
        <w:rPr>
          <w:rFonts w:ascii="Times New Roman" w:eastAsia="Times New Roman" w:hAnsi="Times New Roman"/>
          <w:b/>
          <w:sz w:val="24"/>
          <w:szCs w:val="24"/>
        </w:rPr>
        <w:t>кул в 5-9 классах в течение 2024</w:t>
      </w:r>
      <w:r w:rsidRPr="0083378C">
        <w:rPr>
          <w:rFonts w:ascii="Times New Roman" w:eastAsia="Times New Roman" w:hAnsi="Times New Roman"/>
          <w:b/>
          <w:sz w:val="24"/>
          <w:szCs w:val="24"/>
        </w:rPr>
        <w:t>-20</w:t>
      </w:r>
      <w:r w:rsidR="00FD02CE">
        <w:rPr>
          <w:rFonts w:ascii="Times New Roman" w:eastAsia="Times New Roman" w:hAnsi="Times New Roman"/>
          <w:b/>
          <w:sz w:val="24"/>
          <w:szCs w:val="24"/>
        </w:rPr>
        <w:t>25</w:t>
      </w: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 учебного года:</w:t>
      </w:r>
    </w:p>
    <w:p w:rsidR="004E49D1" w:rsidRDefault="004E49D1" w:rsidP="004E49D1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1843"/>
        <w:gridCol w:w="1842"/>
        <w:gridCol w:w="1698"/>
      </w:tblGrid>
      <w:tr w:rsidR="004E49D1" w:rsidTr="003C0417">
        <w:trPr>
          <w:trHeight w:val="351"/>
        </w:trPr>
        <w:tc>
          <w:tcPr>
            <w:tcW w:w="3403" w:type="dxa"/>
            <w:vMerge w:val="restart"/>
            <w:tcBorders>
              <w:left w:val="single" w:sz="4" w:space="0" w:color="000000"/>
            </w:tcBorders>
          </w:tcPr>
          <w:p w:rsidR="004E49D1" w:rsidRPr="00FC7238" w:rsidRDefault="004E49D1" w:rsidP="003C0417">
            <w:pPr>
              <w:pStyle w:val="TableParagraph"/>
              <w:spacing w:before="221"/>
              <w:ind w:left="15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Каникулярный</w:t>
            </w:r>
            <w:proofErr w:type="spellEnd"/>
            <w:r w:rsidRPr="00FC72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5" w:type="dxa"/>
            <w:gridSpan w:val="2"/>
          </w:tcPr>
          <w:p w:rsidR="004E49D1" w:rsidRPr="00FC7238" w:rsidRDefault="004E49D1" w:rsidP="003C0417">
            <w:pPr>
              <w:pStyle w:val="TableParagraph"/>
              <w:spacing w:before="15" w:line="317" w:lineRule="exact"/>
              <w:ind w:left="1538" w:right="152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98" w:type="dxa"/>
            <w:vMerge w:val="restart"/>
          </w:tcPr>
          <w:p w:rsidR="004E49D1" w:rsidRPr="00FC7238" w:rsidRDefault="004E49D1" w:rsidP="003C0417">
            <w:pPr>
              <w:pStyle w:val="TableParagraph"/>
              <w:spacing w:before="15"/>
              <w:ind w:left="563" w:right="126" w:hanging="417"/>
              <w:rPr>
                <w:sz w:val="24"/>
                <w:szCs w:val="24"/>
              </w:rPr>
            </w:pPr>
            <w:proofErr w:type="spellStart"/>
            <w:r w:rsidRPr="00FC7238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FC723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дней</w:t>
            </w:r>
            <w:proofErr w:type="spellEnd"/>
          </w:p>
        </w:tc>
      </w:tr>
      <w:tr w:rsidR="004E49D1" w:rsidTr="003C0417">
        <w:trPr>
          <w:trHeight w:val="456"/>
        </w:trPr>
        <w:tc>
          <w:tcPr>
            <w:tcW w:w="3403" w:type="dxa"/>
            <w:vMerge/>
            <w:tcBorders>
              <w:top w:val="nil"/>
              <w:left w:val="single" w:sz="4" w:space="0" w:color="000000"/>
            </w:tcBorders>
          </w:tcPr>
          <w:p w:rsidR="004E49D1" w:rsidRPr="00FC7238" w:rsidRDefault="004E49D1" w:rsidP="003C04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E49D1" w:rsidRPr="00FC7238" w:rsidRDefault="004E49D1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</w:tcPr>
          <w:p w:rsidR="004E49D1" w:rsidRPr="00FC7238" w:rsidRDefault="004E49D1" w:rsidP="003C0417">
            <w:pPr>
              <w:pStyle w:val="TableParagraph"/>
              <w:ind w:left="259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698" w:type="dxa"/>
            <w:vMerge/>
            <w:tcBorders>
              <w:top w:val="nil"/>
            </w:tcBorders>
          </w:tcPr>
          <w:p w:rsidR="004E49D1" w:rsidRPr="00FC7238" w:rsidRDefault="004E49D1" w:rsidP="003C0417">
            <w:pPr>
              <w:rPr>
                <w:sz w:val="24"/>
                <w:szCs w:val="24"/>
              </w:rPr>
            </w:pPr>
          </w:p>
        </w:tc>
      </w:tr>
      <w:tr w:rsidR="004E49D1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Осенние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4E49D1" w:rsidRPr="00FD02CE" w:rsidRDefault="00FD02CE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="004E49D1" w:rsidRPr="00FC723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4E49D1" w:rsidRPr="00FC723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8" w:type="dxa"/>
          </w:tcPr>
          <w:p w:rsidR="004E49D1" w:rsidRPr="00FC7238" w:rsidRDefault="004E49D1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4E49D1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Зимние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4E49D1" w:rsidRPr="00FD02CE" w:rsidRDefault="00FD02CE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4E49D1" w:rsidRPr="00FC7238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8</w:t>
            </w:r>
            <w:r w:rsidR="004E49D1" w:rsidRPr="00FC7238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8" w:type="dxa"/>
          </w:tcPr>
          <w:p w:rsidR="004E49D1" w:rsidRPr="00FD02CE" w:rsidRDefault="00FD02CE" w:rsidP="003C0417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4E49D1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Весенние</w:t>
            </w:r>
            <w:proofErr w:type="spellEnd"/>
            <w:r w:rsidRPr="00FC723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4E49D1" w:rsidRPr="00FD02CE" w:rsidRDefault="00FD02CE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9</w:t>
            </w:r>
            <w:r w:rsidR="004E49D1" w:rsidRPr="00FC723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4E49D1" w:rsidRPr="00FD02CE" w:rsidRDefault="00FD02CE" w:rsidP="003C0417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="004E49D1" w:rsidRPr="00FC72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8" w:type="dxa"/>
          </w:tcPr>
          <w:p w:rsidR="004E49D1" w:rsidRPr="00FC7238" w:rsidRDefault="004E49D1" w:rsidP="003C041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FC7238">
              <w:rPr>
                <w:sz w:val="24"/>
                <w:szCs w:val="24"/>
              </w:rPr>
              <w:t>9</w:t>
            </w:r>
          </w:p>
        </w:tc>
      </w:tr>
      <w:tr w:rsidR="004E49D1" w:rsidTr="003C0417">
        <w:trPr>
          <w:trHeight w:val="456"/>
        </w:trPr>
        <w:tc>
          <w:tcPr>
            <w:tcW w:w="3403" w:type="dxa"/>
            <w:tcBorders>
              <w:left w:val="single" w:sz="4" w:space="0" w:color="000000"/>
            </w:tcBorders>
          </w:tcPr>
          <w:p w:rsidR="004E49D1" w:rsidRPr="00FC7238" w:rsidRDefault="004E49D1" w:rsidP="003C041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C7238">
              <w:rPr>
                <w:sz w:val="24"/>
                <w:szCs w:val="24"/>
              </w:rPr>
              <w:t>Летние</w:t>
            </w:r>
            <w:proofErr w:type="spellEnd"/>
            <w:r w:rsidRPr="00FC72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238">
              <w:rPr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843" w:type="dxa"/>
          </w:tcPr>
          <w:p w:rsidR="004E49D1" w:rsidRPr="00FD02CE" w:rsidRDefault="003B616E" w:rsidP="003C0417">
            <w:pPr>
              <w:pStyle w:val="TableParagraph"/>
              <w:ind w:left="268" w:right="2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</w:t>
            </w:r>
            <w:r w:rsidR="004E49D1" w:rsidRPr="00FC7238">
              <w:rPr>
                <w:sz w:val="24"/>
                <w:szCs w:val="24"/>
              </w:rPr>
              <w:t>.05.202</w:t>
            </w:r>
            <w:r w:rsidR="00FD02C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4E49D1" w:rsidRPr="00FD02CE" w:rsidRDefault="004E49D1" w:rsidP="003C0417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  <w:r w:rsidRPr="00FC7238">
              <w:rPr>
                <w:sz w:val="24"/>
                <w:szCs w:val="24"/>
              </w:rPr>
              <w:t>31.08.202</w:t>
            </w:r>
            <w:r w:rsidR="00FD02C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8" w:type="dxa"/>
          </w:tcPr>
          <w:p w:rsidR="004E49D1" w:rsidRPr="003B616E" w:rsidRDefault="003B616E" w:rsidP="003C0417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8 недель</w:t>
            </w:r>
          </w:p>
        </w:tc>
      </w:tr>
    </w:tbl>
    <w:p w:rsidR="004E49D1" w:rsidRDefault="004E49D1" w:rsidP="004E4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9D1" w:rsidRPr="0083378C" w:rsidRDefault="004E49D1" w:rsidP="004E49D1">
      <w:pPr>
        <w:tabs>
          <w:tab w:val="left" w:pos="1134"/>
        </w:tabs>
        <w:spacing w:line="0" w:lineRule="atLeast"/>
        <w:ind w:right="3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9D1" w:rsidRPr="0083378C" w:rsidRDefault="004E49D1" w:rsidP="004E49D1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Понедельник-пятница с 8.00 до </w:t>
      </w:r>
      <w:r>
        <w:rPr>
          <w:rFonts w:ascii="Times New Roman" w:eastAsia="Times New Roman" w:hAnsi="Times New Roman"/>
          <w:sz w:val="24"/>
          <w:szCs w:val="24"/>
        </w:rPr>
        <w:t>17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.00. </w:t>
      </w:r>
    </w:p>
    <w:p w:rsidR="004E49D1" w:rsidRPr="0083378C" w:rsidRDefault="004E49D1" w:rsidP="004E49D1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Суббота, воскресенье - выходные</w:t>
      </w:r>
    </w:p>
    <w:p w:rsidR="004E49D1" w:rsidRPr="0083378C" w:rsidRDefault="004E49D1" w:rsidP="004E49D1">
      <w:pPr>
        <w:spacing w:line="13" w:lineRule="exact"/>
        <w:ind w:right="3"/>
        <w:rPr>
          <w:rFonts w:ascii="Times New Roman" w:eastAsia="Times New Roman" w:hAnsi="Times New Roman"/>
          <w:sz w:val="24"/>
          <w:szCs w:val="24"/>
        </w:rPr>
      </w:pPr>
    </w:p>
    <w:p w:rsidR="004E49D1" w:rsidRDefault="004E49D1" w:rsidP="004E49D1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Начало учебных занятий: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8.30</w:t>
      </w:r>
      <w:r w:rsidRPr="0083378C">
        <w:rPr>
          <w:rFonts w:ascii="Times New Roman" w:eastAsia="Times New Roman" w:hAnsi="Times New Roman"/>
          <w:sz w:val="24"/>
          <w:szCs w:val="24"/>
        </w:rPr>
        <w:t>.</w:t>
      </w:r>
    </w:p>
    <w:p w:rsidR="004E49D1" w:rsidRDefault="004E49D1" w:rsidP="004E49D1">
      <w:pPr>
        <w:spacing w:line="222" w:lineRule="auto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Окончание учебных занятий: </w:t>
      </w:r>
      <w:r>
        <w:rPr>
          <w:rFonts w:ascii="Times New Roman" w:eastAsia="Times New Roman" w:hAnsi="Times New Roman"/>
          <w:sz w:val="24"/>
          <w:szCs w:val="24"/>
        </w:rPr>
        <w:t xml:space="preserve"> 5-6 классы – от 13.05 до 13.55; 7-9 классы – от 13.55 до 14.45.</w:t>
      </w:r>
    </w:p>
    <w:p w:rsidR="004E49D1" w:rsidRDefault="004E49D1" w:rsidP="004E49D1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967B8B">
        <w:rPr>
          <w:rFonts w:ascii="Times New Roman" w:eastAsia="Times New Roman" w:hAnsi="Times New Roman"/>
          <w:b/>
          <w:sz w:val="24"/>
          <w:szCs w:val="24"/>
        </w:rPr>
        <w:t xml:space="preserve">Продолжительность уроков: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49D1" w:rsidRPr="00FE7096" w:rsidRDefault="004E49D1" w:rsidP="00FE7096">
      <w:pPr>
        <w:tabs>
          <w:tab w:val="left" w:pos="4320"/>
        </w:tabs>
        <w:spacing w:line="0" w:lineRule="atLeast"/>
        <w:ind w:right="3"/>
        <w:rPr>
          <w:rFonts w:ascii="Times New Roman" w:eastAsia="Times New Roman" w:hAnsi="Times New Roman"/>
          <w:sz w:val="24"/>
          <w:szCs w:val="24"/>
        </w:rPr>
      </w:pPr>
      <w:r w:rsidRPr="00803088">
        <w:rPr>
          <w:rFonts w:eastAsia="Times New Roman"/>
          <w:b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5-9</w:t>
      </w:r>
      <w:r w:rsidRPr="00967B8B">
        <w:rPr>
          <w:rFonts w:ascii="Times New Roman" w:eastAsia="Times New Roman" w:hAnsi="Times New Roman"/>
          <w:sz w:val="24"/>
          <w:szCs w:val="24"/>
        </w:rPr>
        <w:t xml:space="preserve"> классах – </w:t>
      </w:r>
      <w:r>
        <w:rPr>
          <w:rFonts w:ascii="Times New Roman" w:eastAsia="Times New Roman" w:hAnsi="Times New Roman"/>
          <w:b/>
          <w:sz w:val="24"/>
          <w:szCs w:val="24"/>
        </w:rPr>
        <w:t>40</w:t>
      </w:r>
      <w:r w:rsidRPr="00743EE1">
        <w:rPr>
          <w:rFonts w:ascii="Times New Roman" w:eastAsia="Times New Roman" w:hAnsi="Times New Roman"/>
          <w:b/>
          <w:sz w:val="24"/>
          <w:szCs w:val="24"/>
        </w:rPr>
        <w:t xml:space="preserve"> минут</w:t>
      </w:r>
      <w:r w:rsidRPr="00967B8B">
        <w:rPr>
          <w:rFonts w:ascii="Times New Roman" w:eastAsia="Times New Roman" w:hAnsi="Times New Roman"/>
          <w:sz w:val="24"/>
          <w:szCs w:val="24"/>
        </w:rPr>
        <w:t>.</w:t>
      </w:r>
      <w:bookmarkStart w:id="0" w:name="page2"/>
      <w:bookmarkEnd w:id="0"/>
    </w:p>
    <w:p w:rsidR="004E49D1" w:rsidRPr="0083378C" w:rsidRDefault="004E49D1" w:rsidP="004E49D1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Проведение «нулевых» уроков в образовательном учреждении не допускается. В </w:t>
      </w:r>
      <w:r>
        <w:rPr>
          <w:rFonts w:ascii="Times New Roman" w:eastAsia="Times New Roman" w:hAnsi="Times New Roman"/>
          <w:sz w:val="24"/>
          <w:szCs w:val="24"/>
        </w:rPr>
        <w:t xml:space="preserve">субботу, </w:t>
      </w:r>
      <w:r w:rsidRPr="0083378C">
        <w:rPr>
          <w:rFonts w:ascii="Times New Roman" w:eastAsia="Times New Roman" w:hAnsi="Times New Roman"/>
          <w:sz w:val="24"/>
          <w:szCs w:val="24"/>
        </w:rPr>
        <w:t>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4E49D1" w:rsidRPr="0083378C" w:rsidRDefault="004E49D1" w:rsidP="004E49D1">
      <w:pPr>
        <w:spacing w:line="233" w:lineRule="auto"/>
        <w:ind w:right="-3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4E49D1" w:rsidRPr="0083378C" w:rsidRDefault="004E49D1" w:rsidP="004E49D1">
      <w:pPr>
        <w:spacing w:line="233" w:lineRule="auto"/>
        <w:ind w:right="2540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Продолжительность рабочей недели:</w:t>
      </w:r>
    </w:p>
    <w:p w:rsidR="004E49D1" w:rsidRPr="0083378C" w:rsidRDefault="004E49D1" w:rsidP="004E49D1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:rsidR="004E49D1" w:rsidRPr="0083378C" w:rsidRDefault="004E49D1" w:rsidP="004E49D1">
      <w:pPr>
        <w:spacing w:line="233" w:lineRule="auto"/>
        <w:ind w:right="4740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sz w:val="24"/>
          <w:szCs w:val="24"/>
        </w:rPr>
        <w:t xml:space="preserve">5-ти дневная </w:t>
      </w:r>
      <w:r w:rsidR="00FE7096">
        <w:rPr>
          <w:rFonts w:ascii="Times New Roman" w:eastAsia="Times New Roman" w:hAnsi="Times New Roman"/>
          <w:sz w:val="24"/>
          <w:szCs w:val="24"/>
        </w:rPr>
        <w:t>рабочая неделя в 5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–</w:t>
      </w:r>
      <w:r w:rsidR="00FE7096">
        <w:rPr>
          <w:rFonts w:ascii="Times New Roman" w:eastAsia="Times New Roman" w:hAnsi="Times New Roman"/>
          <w:sz w:val="24"/>
          <w:szCs w:val="24"/>
        </w:rPr>
        <w:t xml:space="preserve"> 9 </w:t>
      </w:r>
      <w:r w:rsidRPr="0083378C">
        <w:rPr>
          <w:rFonts w:ascii="Times New Roman" w:eastAsia="Times New Roman" w:hAnsi="Times New Roman"/>
          <w:sz w:val="24"/>
          <w:szCs w:val="24"/>
        </w:rPr>
        <w:t>классах,</w:t>
      </w:r>
    </w:p>
    <w:p w:rsidR="004E49D1" w:rsidRDefault="004E49D1" w:rsidP="004E49D1">
      <w:pPr>
        <w:spacing w:line="233" w:lineRule="auto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03"/>
        <w:gridCol w:w="701"/>
        <w:gridCol w:w="703"/>
        <w:gridCol w:w="701"/>
        <w:gridCol w:w="703"/>
      </w:tblGrid>
      <w:tr w:rsidR="00FE7096" w:rsidTr="00FE7096">
        <w:tc>
          <w:tcPr>
            <w:tcW w:w="1636" w:type="dxa"/>
          </w:tcPr>
          <w:p w:rsidR="00FE7096" w:rsidRPr="009A4063" w:rsidRDefault="00FE7096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>Классы</w:t>
            </w:r>
          </w:p>
        </w:tc>
        <w:tc>
          <w:tcPr>
            <w:tcW w:w="703" w:type="dxa"/>
            <w:vAlign w:val="bottom"/>
          </w:tcPr>
          <w:p w:rsidR="00FE7096" w:rsidRPr="009A4063" w:rsidRDefault="00FE7096" w:rsidP="003C0417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01" w:type="dxa"/>
            <w:vAlign w:val="bottom"/>
          </w:tcPr>
          <w:p w:rsidR="00FE7096" w:rsidRPr="009A4063" w:rsidRDefault="00FE709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703" w:type="dxa"/>
            <w:vAlign w:val="bottom"/>
          </w:tcPr>
          <w:p w:rsidR="00FE7096" w:rsidRPr="009A4063" w:rsidRDefault="00FE709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01" w:type="dxa"/>
            <w:vAlign w:val="bottom"/>
          </w:tcPr>
          <w:p w:rsidR="00FE7096" w:rsidRPr="009A4063" w:rsidRDefault="00FE709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703" w:type="dxa"/>
            <w:vAlign w:val="bottom"/>
          </w:tcPr>
          <w:p w:rsidR="00FE7096" w:rsidRPr="009A4063" w:rsidRDefault="00FE7096" w:rsidP="003C0417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A4063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</w:tr>
      <w:tr w:rsidR="00FE7096" w:rsidTr="00FE7096">
        <w:tc>
          <w:tcPr>
            <w:tcW w:w="1636" w:type="dxa"/>
          </w:tcPr>
          <w:p w:rsidR="00FE7096" w:rsidRPr="009A4063" w:rsidRDefault="00FE7096" w:rsidP="003C0417">
            <w:pPr>
              <w:spacing w:line="233" w:lineRule="auto"/>
              <w:ind w:right="-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063">
              <w:rPr>
                <w:rFonts w:ascii="Times New Roman" w:eastAsia="Times New Roman" w:hAnsi="Times New Roman"/>
                <w:b/>
                <w:w w:val="98"/>
                <w:sz w:val="24"/>
              </w:rPr>
              <w:t xml:space="preserve">Максимальная </w:t>
            </w:r>
            <w:r w:rsidRPr="009A4063">
              <w:rPr>
                <w:rFonts w:ascii="Times New Roman" w:eastAsia="Times New Roman" w:hAnsi="Times New Roman"/>
                <w:sz w:val="24"/>
              </w:rPr>
              <w:t>нагрузка, часов</w:t>
            </w:r>
          </w:p>
        </w:tc>
        <w:tc>
          <w:tcPr>
            <w:tcW w:w="703" w:type="dxa"/>
            <w:vAlign w:val="bottom"/>
          </w:tcPr>
          <w:p w:rsidR="00FE7096" w:rsidRPr="005A353B" w:rsidRDefault="00FE709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701" w:type="dxa"/>
            <w:vAlign w:val="bottom"/>
          </w:tcPr>
          <w:p w:rsidR="00FE7096" w:rsidRPr="005A353B" w:rsidRDefault="00FE7096" w:rsidP="003C0417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703" w:type="dxa"/>
            <w:vAlign w:val="bottom"/>
          </w:tcPr>
          <w:p w:rsidR="00FE7096" w:rsidRPr="005A353B" w:rsidRDefault="00FE709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701" w:type="dxa"/>
            <w:vAlign w:val="bottom"/>
          </w:tcPr>
          <w:p w:rsidR="00FE7096" w:rsidRPr="005A353B" w:rsidRDefault="00FE7096" w:rsidP="003C0417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703" w:type="dxa"/>
            <w:vAlign w:val="bottom"/>
          </w:tcPr>
          <w:p w:rsidR="00FE7096" w:rsidRPr="005A353B" w:rsidRDefault="00FE7096" w:rsidP="003C0417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5A353B">
              <w:rPr>
                <w:rFonts w:ascii="Times New Roman" w:eastAsia="Times New Roman" w:hAnsi="Times New Roman"/>
                <w:sz w:val="24"/>
              </w:rPr>
              <w:t>33</w:t>
            </w:r>
          </w:p>
        </w:tc>
      </w:tr>
    </w:tbl>
    <w:p w:rsidR="004E49D1" w:rsidRDefault="004E49D1" w:rsidP="004E49D1">
      <w:pPr>
        <w:spacing w:line="200" w:lineRule="exact"/>
        <w:rPr>
          <w:rFonts w:ascii="Times New Roman" w:eastAsia="Times New Roman" w:hAnsi="Times New Roman"/>
        </w:rPr>
      </w:pPr>
    </w:p>
    <w:p w:rsidR="004E49D1" w:rsidRPr="0083378C" w:rsidRDefault="004E49D1" w:rsidP="004E49D1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>Регламентирование образовательного процесса на день:</w:t>
      </w:r>
    </w:p>
    <w:p w:rsidR="004E49D1" w:rsidRDefault="004E49D1" w:rsidP="004E49D1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 w:rsidRPr="0083378C">
        <w:rPr>
          <w:rFonts w:ascii="Times New Roman" w:eastAsia="Times New Roman" w:hAnsi="Times New Roman"/>
          <w:b/>
          <w:sz w:val="24"/>
          <w:szCs w:val="24"/>
        </w:rPr>
        <w:t xml:space="preserve">Сменность: </w:t>
      </w:r>
      <w:r>
        <w:rPr>
          <w:rFonts w:ascii="Times New Roman" w:eastAsia="Times New Roman" w:hAnsi="Times New Roman"/>
          <w:sz w:val="24"/>
          <w:szCs w:val="24"/>
        </w:rPr>
        <w:t xml:space="preserve"> МАОУ «Средняя школа д. Мойка»</w:t>
      </w:r>
      <w:r w:rsidRPr="0083378C">
        <w:rPr>
          <w:rFonts w:ascii="Times New Roman" w:eastAsia="Times New Roman" w:hAnsi="Times New Roman"/>
          <w:sz w:val="24"/>
          <w:szCs w:val="24"/>
        </w:rPr>
        <w:t xml:space="preserve"> работает в 1 смену</w:t>
      </w:r>
    </w:p>
    <w:p w:rsidR="004E49D1" w:rsidRPr="00ED353E" w:rsidRDefault="004E49D1" w:rsidP="004E49D1">
      <w:pPr>
        <w:numPr>
          <w:ilvl w:val="0"/>
          <w:numId w:val="1"/>
        </w:numPr>
        <w:spacing w:line="233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Расписание звонков</w:t>
      </w:r>
      <w:r w:rsidRPr="007C6B0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353E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8"/>
        <w:gridCol w:w="3435"/>
        <w:gridCol w:w="2325"/>
        <w:gridCol w:w="2387"/>
      </w:tblGrid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15 мин. (завтрак детей ОВЗ)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15 мин. (завтрак 1-4 классы)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мин. (обед 5-11 </w:t>
            </w: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классы)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20 мин. (обед 1-4 классы)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</w:tc>
      </w:tr>
      <w:tr w:rsidR="004E49D1" w:rsidRPr="008F0650" w:rsidTr="003C0417">
        <w:tc>
          <w:tcPr>
            <w:tcW w:w="1242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650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</w:tc>
        <w:tc>
          <w:tcPr>
            <w:tcW w:w="2393" w:type="dxa"/>
          </w:tcPr>
          <w:p w:rsidR="004E49D1" w:rsidRPr="008F0650" w:rsidRDefault="004E49D1" w:rsidP="003C0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9D1" w:rsidRDefault="004E49D1" w:rsidP="004E49D1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4E49D1" w:rsidRDefault="004E49D1" w:rsidP="004E49D1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</w:p>
    <w:p w:rsidR="004E49D1" w:rsidRDefault="004E49D1" w:rsidP="004E49D1">
      <w:pPr>
        <w:spacing w:before="40" w:after="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классов – комплектов в каждой параллели- 17</w:t>
      </w:r>
    </w:p>
    <w:p w:rsidR="004E49D1" w:rsidRDefault="004E49D1" w:rsidP="004E49D1">
      <w:pPr>
        <w:spacing w:before="40" w:after="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19"/>
        <w:gridCol w:w="2329"/>
        <w:gridCol w:w="2342"/>
        <w:gridCol w:w="957"/>
        <w:gridCol w:w="15"/>
        <w:gridCol w:w="1403"/>
      </w:tblGrid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Класс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школа</w:t>
            </w:r>
          </w:p>
        </w:tc>
        <w:tc>
          <w:tcPr>
            <w:tcW w:w="2342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филиал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</w:tr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</w:tr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6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4E49D1" w:rsidRPr="005A353B" w:rsidRDefault="00FD02CE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4E49D1" w:rsidRPr="005A353B" w:rsidRDefault="00FD02CE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4E49D1" w:rsidRPr="005A353B" w:rsidRDefault="00FD02CE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E49D1" w:rsidRPr="005A353B" w:rsidTr="00FE7096">
        <w:tc>
          <w:tcPr>
            <w:tcW w:w="231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2329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2342" w:type="dxa"/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A353B"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</w:tcPr>
          <w:p w:rsidR="004E49D1" w:rsidRPr="005A353B" w:rsidRDefault="004E49D1" w:rsidP="003C0417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4E49D1" w:rsidRDefault="004E49D1" w:rsidP="004E49D1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E49D1" w:rsidRDefault="004E49D1" w:rsidP="004E49D1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Pr="00965B59">
        <w:rPr>
          <w:rFonts w:ascii="Times New Roman" w:eastAsia="Times New Roman" w:hAnsi="Times New Roman"/>
          <w:b/>
          <w:sz w:val="28"/>
        </w:rPr>
        <w:t>Режим организации внеурочной деятельности.</w:t>
      </w:r>
    </w:p>
    <w:p w:rsidR="004E49D1" w:rsidRDefault="004E49D1" w:rsidP="004E49D1">
      <w:pPr>
        <w:spacing w:line="200" w:lineRule="exact"/>
        <w:rPr>
          <w:rFonts w:ascii="Times New Roman" w:eastAsia="Times New Roman" w:hAnsi="Times New Roman"/>
        </w:rPr>
      </w:pPr>
    </w:p>
    <w:p w:rsidR="004E49D1" w:rsidRDefault="004E49D1" w:rsidP="004E49D1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Внеурочная деятельность в 5-9 классах организуется:</w:t>
      </w:r>
    </w:p>
    <w:p w:rsidR="004E49D1" w:rsidRDefault="00B90A0E" w:rsidP="004E49D1">
      <w:pPr>
        <w:spacing w:line="267" w:lineRule="exact"/>
        <w:rPr>
          <w:rFonts w:ascii="Times New Roman" w:eastAsia="Times New Roman" w:hAnsi="Times New Roman"/>
        </w:rPr>
      </w:pPr>
      <w:r w:rsidRPr="00B90A0E">
        <w:rPr>
          <w:rFonts w:ascii="Times New Roman" w:eastAsia="Times New Roman" w:hAnsi="Times New Roman"/>
          <w:sz w:val="24"/>
        </w:rPr>
        <w:pict>
          <v:line id="_x0000_s1038" style="position:absolute;z-index:-251664384" from="35.05pt,13.35pt" to="455.6pt,13.35pt" o:allowincell="f" o:userdrawn="t" strokeweight=".16931mm"/>
        </w:pict>
      </w:r>
      <w:r w:rsidRPr="00B90A0E">
        <w:rPr>
          <w:rFonts w:ascii="Times New Roman" w:eastAsia="Times New Roman" w:hAnsi="Times New Roman"/>
          <w:sz w:val="24"/>
        </w:rPr>
        <w:pict>
          <v:line id="_x0000_s1039" style="position:absolute;z-index:-251663360" from="35.3pt,13.1pt" to="35.3pt,41.65pt" o:allowincell="f" o:userdrawn="t" strokeweight=".16931mm"/>
        </w:pict>
      </w:r>
      <w:r w:rsidRPr="00B90A0E">
        <w:rPr>
          <w:rFonts w:ascii="Times New Roman" w:eastAsia="Times New Roman" w:hAnsi="Times New Roman"/>
          <w:sz w:val="24"/>
        </w:rPr>
        <w:pict>
          <v:line id="_x0000_s1040" style="position:absolute;z-index:-251662336" from="35.05pt,41.4pt" to="455.6pt,41.4pt" o:allowincell="f" o:userdrawn="t" strokeweight=".16931mm"/>
        </w:pict>
      </w:r>
      <w:r w:rsidRPr="00B90A0E">
        <w:rPr>
          <w:rFonts w:ascii="Times New Roman" w:eastAsia="Times New Roman" w:hAnsi="Times New Roman"/>
          <w:sz w:val="24"/>
        </w:rPr>
        <w:pict>
          <v:line id="_x0000_s1041" style="position:absolute;z-index:-251661312" from="455.35pt,13.1pt" to="455.35pt,41.65pt" o:allowincell="f" o:userdrawn="t" strokeweight=".48pt"/>
        </w:pict>
      </w:r>
    </w:p>
    <w:p w:rsidR="004E49D1" w:rsidRDefault="004E49D1" w:rsidP="004E49D1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урочная деятельность</w:t>
      </w:r>
    </w:p>
    <w:p w:rsidR="004E49D1" w:rsidRDefault="004E49D1" w:rsidP="004E49D1">
      <w:pPr>
        <w:spacing w:line="235" w:lineRule="auto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5 до 6 уроков в зависимости от расписания уроков)</w:t>
      </w:r>
    </w:p>
    <w:p w:rsidR="004E49D1" w:rsidRDefault="004E49D1" w:rsidP="004E49D1">
      <w:pPr>
        <w:spacing w:line="182" w:lineRule="auto"/>
        <w:ind w:left="13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</w:t>
      </w:r>
    </w:p>
    <w:p w:rsidR="004E49D1" w:rsidRDefault="00B90A0E" w:rsidP="004E49D1">
      <w:pPr>
        <w:spacing w:line="104" w:lineRule="exact"/>
        <w:rPr>
          <w:rFonts w:ascii="Times New Roman" w:eastAsia="Times New Roman" w:hAnsi="Times New Roman"/>
        </w:rPr>
      </w:pPr>
      <w:r w:rsidRPr="00B90A0E">
        <w:rPr>
          <w:rFonts w:ascii="Wingdings" w:eastAsia="Wingdings" w:hAnsi="Wingdings"/>
          <w:sz w:val="22"/>
        </w:rPr>
        <w:pict>
          <v:line id="_x0000_s1042" style="position:absolute;z-index:-251660288" from="35.05pt,5.3pt" to="455.6pt,5.3pt" o:allowincell="f" o:userdrawn="t" strokeweight=".48pt"/>
        </w:pict>
      </w:r>
      <w:r w:rsidRPr="00B90A0E">
        <w:rPr>
          <w:rFonts w:ascii="Wingdings" w:eastAsia="Wingdings" w:hAnsi="Wingdings"/>
          <w:sz w:val="22"/>
        </w:rPr>
        <w:pict>
          <v:line id="_x0000_s1043" style="position:absolute;z-index:-251659264" from="35.3pt,5.05pt" to="35.3pt,19.85pt" o:allowincell="f" o:userdrawn="t" strokeweight=".16931mm"/>
        </w:pict>
      </w:r>
      <w:r w:rsidRPr="00B90A0E">
        <w:rPr>
          <w:rFonts w:ascii="Wingdings" w:eastAsia="Wingdings" w:hAnsi="Wingdings"/>
          <w:sz w:val="22"/>
        </w:rPr>
        <w:pict>
          <v:line id="_x0000_s1044" style="position:absolute;z-index:-251658240" from="455.35pt,5.05pt" to="455.35pt,19.85pt" o:allowincell="f" o:userdrawn="t" strokeweight=".48pt"/>
        </w:pict>
      </w:r>
    </w:p>
    <w:p w:rsidR="004E49D1" w:rsidRDefault="004E49D1" w:rsidP="004E49D1">
      <w:pPr>
        <w:spacing w:line="0" w:lineRule="atLeast"/>
        <w:ind w:lef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Перерыв </w:t>
      </w:r>
      <w:r>
        <w:rPr>
          <w:rFonts w:ascii="Times New Roman" w:eastAsia="Times New Roman" w:hAnsi="Times New Roman"/>
          <w:sz w:val="24"/>
        </w:rPr>
        <w:t>(не менее 45 минут)</w:t>
      </w:r>
    </w:p>
    <w:p w:rsidR="004E49D1" w:rsidRDefault="00B90A0E" w:rsidP="004E49D1">
      <w:pPr>
        <w:spacing w:line="182" w:lineRule="auto"/>
        <w:ind w:left="1380"/>
        <w:rPr>
          <w:rFonts w:ascii="Wingdings" w:eastAsia="Wingdings" w:hAnsi="Wingdings"/>
          <w:sz w:val="22"/>
        </w:rPr>
      </w:pPr>
      <w:r w:rsidRPr="00B90A0E">
        <w:rPr>
          <w:rFonts w:ascii="Times New Roman" w:eastAsia="Times New Roman" w:hAnsi="Times New Roman"/>
          <w:sz w:val="24"/>
        </w:rPr>
        <w:pict>
          <v:line id="_x0000_s1045" style="position:absolute;left:0;text-align:left;z-index:-251657216" from="35.05pt,.6pt" to="455.6pt,.6pt" o:allowincell="f" o:userdrawn="t" strokeweight=".16931mm"/>
        </w:pict>
      </w:r>
      <w:r w:rsidR="004E49D1">
        <w:rPr>
          <w:rFonts w:ascii="Wingdings" w:eastAsia="Wingdings" w:hAnsi="Wingdings"/>
          <w:sz w:val="22"/>
        </w:rPr>
        <w:t></w:t>
      </w:r>
    </w:p>
    <w:p w:rsidR="004E49D1" w:rsidRDefault="00B90A0E" w:rsidP="004E49D1">
      <w:pPr>
        <w:spacing w:line="105" w:lineRule="exact"/>
        <w:rPr>
          <w:rFonts w:ascii="Times New Roman" w:eastAsia="Times New Roman" w:hAnsi="Times New Roman"/>
        </w:rPr>
      </w:pPr>
      <w:r w:rsidRPr="00B90A0E">
        <w:rPr>
          <w:rFonts w:ascii="Wingdings" w:eastAsia="Wingdings" w:hAnsi="Wingdings"/>
          <w:sz w:val="22"/>
        </w:rPr>
        <w:pict>
          <v:line id="_x0000_s1046" style="position:absolute;z-index:-251656192" from="35.05pt,5.25pt" to="455.6pt,5.25pt" o:allowincell="f" o:userdrawn="t" strokeweight=".16931mm"/>
        </w:pict>
      </w:r>
      <w:r w:rsidRPr="00B90A0E">
        <w:rPr>
          <w:rFonts w:ascii="Wingdings" w:eastAsia="Wingdings" w:hAnsi="Wingdings"/>
          <w:sz w:val="22"/>
        </w:rPr>
        <w:pict>
          <v:line id="_x0000_s1047" style="position:absolute;z-index:-251655168" from="35.3pt,5pt" to="35.3pt,47.4pt" o:allowincell="f" o:userdrawn="t" strokeweight=".16931mm"/>
        </w:pict>
      </w:r>
      <w:r w:rsidRPr="00B90A0E">
        <w:rPr>
          <w:rFonts w:ascii="Wingdings" w:eastAsia="Wingdings" w:hAnsi="Wingdings"/>
          <w:sz w:val="22"/>
        </w:rPr>
        <w:pict>
          <v:line id="_x0000_s1048" style="position:absolute;z-index:-251654144" from="35.05pt,47.15pt" to="455.6pt,47.15pt" o:allowincell="f" o:userdrawn="t" strokeweight=".16931mm"/>
        </w:pict>
      </w:r>
      <w:r w:rsidRPr="00B90A0E">
        <w:rPr>
          <w:rFonts w:ascii="Wingdings" w:eastAsia="Wingdings" w:hAnsi="Wingdings"/>
          <w:sz w:val="22"/>
        </w:rPr>
        <w:pict>
          <v:line id="_x0000_s1049" style="position:absolute;z-index:-251653120" from="455.35pt,5pt" to="455.35pt,47.4pt" o:allowincell="f" o:userdrawn="t" strokeweight=".48pt"/>
        </w:pict>
      </w:r>
    </w:p>
    <w:p w:rsidR="004E49D1" w:rsidRDefault="004E49D1" w:rsidP="004E49D1">
      <w:pPr>
        <w:spacing w:line="0" w:lineRule="atLeast"/>
        <w:ind w:left="13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внеурочная деятельность</w:t>
      </w:r>
    </w:p>
    <w:p w:rsidR="004E49D1" w:rsidRDefault="004E49D1" w:rsidP="004E49D1">
      <w:pPr>
        <w:spacing w:line="7" w:lineRule="exact"/>
        <w:rPr>
          <w:rFonts w:ascii="Times New Roman" w:eastAsia="Times New Roman" w:hAnsi="Times New Roman"/>
        </w:rPr>
      </w:pPr>
    </w:p>
    <w:p w:rsidR="004E49D1" w:rsidRDefault="004E49D1" w:rsidP="004E49D1">
      <w:pPr>
        <w:spacing w:line="234" w:lineRule="auto"/>
        <w:ind w:left="820" w:right="920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(от 1 до 2 занятий в зависимости от общего количества часов внеурочной деятельности и необходимости разгрузки последующих учебных дней)</w:t>
      </w:r>
    </w:p>
    <w:p w:rsidR="004E49D1" w:rsidRDefault="004E49D1" w:rsidP="004E49D1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</w:rPr>
      </w:pPr>
    </w:p>
    <w:p w:rsidR="004E49D1" w:rsidRDefault="00FE7096" w:rsidP="004E49D1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E49D1" w:rsidRDefault="004E49D1" w:rsidP="004E49D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Промежуточная аттестация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проводится 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</w:t>
      </w:r>
      <w:r w:rsidR="00FE709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5-9 классах по четвертям, </w:t>
      </w:r>
      <w:r w:rsidR="00FE709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 Сроки аттестации для экстерн</w:t>
      </w:r>
      <w:r w:rsidR="00FD02CE">
        <w:rPr>
          <w:rFonts w:ascii="Times New Roman" w:eastAsia="Times New Roman" w:hAnsi="Times New Roman"/>
          <w:sz w:val="24"/>
        </w:rPr>
        <w:t>ов по полугодиям – декабрь  2024 и май 2025</w:t>
      </w:r>
      <w:r>
        <w:rPr>
          <w:rFonts w:ascii="Times New Roman" w:eastAsia="Times New Roman" w:hAnsi="Times New Roman"/>
          <w:sz w:val="24"/>
        </w:rPr>
        <w:t xml:space="preserve"> года (на основании части 5 статьи 63 Федерального закона 273-ФЗ).</w:t>
      </w:r>
    </w:p>
    <w:p w:rsidR="004E49D1" w:rsidRDefault="004E49D1" w:rsidP="004E49D1">
      <w:pPr>
        <w:spacing w:line="14" w:lineRule="exact"/>
        <w:rPr>
          <w:rFonts w:ascii="Times New Roman" w:eastAsia="Times New Roman" w:hAnsi="Times New Roman"/>
        </w:rPr>
      </w:pPr>
    </w:p>
    <w:p w:rsidR="004E49D1" w:rsidRPr="00965B59" w:rsidRDefault="004E49D1" w:rsidP="004E49D1">
      <w:pPr>
        <w:spacing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Государственная итоговая аттестация </w:t>
      </w:r>
    </w:p>
    <w:p w:rsidR="004E49D1" w:rsidRPr="001B73F0" w:rsidRDefault="004E49D1" w:rsidP="004E49D1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 w:rsidRPr="00945531">
        <w:rPr>
          <w:rFonts w:ascii="Times New Roman" w:eastAsia="Times New Roman" w:hAnsi="Times New Roman"/>
          <w:sz w:val="24"/>
        </w:rPr>
        <w:t>Государственная итоговая аттестация учащихся 9, 11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классов проводится за рамка</w:t>
      </w:r>
      <w:r w:rsidR="00FD02CE">
        <w:rPr>
          <w:rFonts w:ascii="Times New Roman" w:eastAsia="Times New Roman" w:hAnsi="Times New Roman"/>
          <w:sz w:val="24"/>
        </w:rPr>
        <w:t>ми учебного года в мае-июне 2025</w:t>
      </w:r>
      <w:r>
        <w:rPr>
          <w:rFonts w:ascii="Times New Roman" w:eastAsia="Times New Roman" w:hAnsi="Times New Roman"/>
          <w:sz w:val="24"/>
        </w:rPr>
        <w:t xml:space="preserve"> года. Сроки проведения государственной итоговой аттестации устанавливаются Министерством просвещения РФ.</w:t>
      </w:r>
    </w:p>
    <w:p w:rsidR="004E49D1" w:rsidRDefault="004E49D1" w:rsidP="004E49D1">
      <w:pPr>
        <w:spacing w:line="234" w:lineRule="auto"/>
        <w:jc w:val="both"/>
        <w:rPr>
          <w:rFonts w:ascii="Times New Roman" w:eastAsia="Times New Roman" w:hAnsi="Times New Roman"/>
          <w:b/>
          <w:sz w:val="24"/>
        </w:rPr>
      </w:pPr>
      <w:r w:rsidRPr="00965B59">
        <w:rPr>
          <w:rFonts w:ascii="Times New Roman" w:eastAsia="Times New Roman" w:hAnsi="Times New Roman"/>
          <w:b/>
          <w:sz w:val="28"/>
        </w:rPr>
        <w:t xml:space="preserve"> </w:t>
      </w:r>
    </w:p>
    <w:p w:rsidR="004E49D1" w:rsidRPr="00F95A87" w:rsidRDefault="004E49D1" w:rsidP="004E49D1">
      <w:pPr>
        <w:spacing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E49D1" w:rsidRDefault="004E49D1" w:rsidP="004E49D1"/>
    <w:p w:rsidR="00A21F27" w:rsidRDefault="00A21F27"/>
    <w:sectPr w:rsidR="00A21F27" w:rsidSect="00A2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44B9"/>
    <w:multiLevelType w:val="hybridMultilevel"/>
    <w:tmpl w:val="6600A0D8"/>
    <w:lvl w:ilvl="0" w:tplc="E80A4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D1"/>
    <w:rsid w:val="0010319F"/>
    <w:rsid w:val="002E4BBE"/>
    <w:rsid w:val="003B616E"/>
    <w:rsid w:val="004E49D1"/>
    <w:rsid w:val="008F386C"/>
    <w:rsid w:val="00A21F27"/>
    <w:rsid w:val="00B90A0E"/>
    <w:rsid w:val="00CB5F15"/>
    <w:rsid w:val="00CD0377"/>
    <w:rsid w:val="00DA4E9C"/>
    <w:rsid w:val="00DD4657"/>
    <w:rsid w:val="00FD02CE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D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49D1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E49D1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E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49D1"/>
    <w:pPr>
      <w:widowControl w:val="0"/>
      <w:autoSpaceDE w:val="0"/>
      <w:autoSpaceDN w:val="0"/>
      <w:spacing w:before="60"/>
      <w:ind w:left="75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E49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D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User</cp:lastModifiedBy>
  <cp:revision>9</cp:revision>
  <cp:lastPrinted>2023-08-29T10:17:00Z</cp:lastPrinted>
  <dcterms:created xsi:type="dcterms:W3CDTF">2023-08-08T08:17:00Z</dcterms:created>
  <dcterms:modified xsi:type="dcterms:W3CDTF">2024-08-27T15:30:00Z</dcterms:modified>
</cp:coreProperties>
</file>